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9990D" w14:textId="77777777" w:rsidR="00B12B6E" w:rsidRDefault="006316A2">
      <w:pPr>
        <w:pStyle w:val="BodyText"/>
        <w:ind w:left="3700"/>
        <w:rPr>
          <w:rFonts w:ascii="Times New Roman"/>
          <w:sz w:val="20"/>
        </w:rPr>
      </w:pPr>
      <w:r>
        <w:rPr>
          <w:rFonts w:ascii="Times New Roman"/>
          <w:noProof/>
          <w:sz w:val="20"/>
        </w:rPr>
        <w:drawing>
          <wp:inline distT="0" distB="0" distL="0" distR="0" wp14:anchorId="30AA5F1B" wp14:editId="130F6654">
            <wp:extent cx="902512" cy="9087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02512" cy="908780"/>
                    </a:xfrm>
                    <a:prstGeom prst="rect">
                      <a:avLst/>
                    </a:prstGeom>
                  </pic:spPr>
                </pic:pic>
              </a:graphicData>
            </a:graphic>
          </wp:inline>
        </w:drawing>
      </w:r>
    </w:p>
    <w:p w14:paraId="449C738E" w14:textId="77777777" w:rsidR="00B12B6E" w:rsidRDefault="00B12B6E">
      <w:pPr>
        <w:pStyle w:val="BodyText"/>
        <w:spacing w:before="9"/>
        <w:rPr>
          <w:rFonts w:ascii="Garamond"/>
          <w:b/>
          <w:sz w:val="23"/>
        </w:rPr>
      </w:pPr>
    </w:p>
    <w:p w14:paraId="4109D851" w14:textId="77777777" w:rsidR="00B12B6E" w:rsidRDefault="006316A2">
      <w:pPr>
        <w:ind w:left="889" w:right="871"/>
        <w:jc w:val="center"/>
        <w:rPr>
          <w:sz w:val="28"/>
        </w:rPr>
      </w:pPr>
      <w:r>
        <w:rPr>
          <w:sz w:val="28"/>
        </w:rPr>
        <w:t>The Sangre de Cristo Acequia Association Memorial Scholarship Fund</w:t>
      </w:r>
    </w:p>
    <w:p w14:paraId="31BC6B13" w14:textId="77777777" w:rsidR="00B12B6E" w:rsidRDefault="00B12B6E">
      <w:pPr>
        <w:pStyle w:val="BodyText"/>
        <w:rPr>
          <w:sz w:val="20"/>
        </w:rPr>
      </w:pPr>
    </w:p>
    <w:p w14:paraId="246494F7" w14:textId="77777777" w:rsidR="00B12B6E" w:rsidRDefault="00B12B6E">
      <w:pPr>
        <w:pStyle w:val="BodyText"/>
        <w:rPr>
          <w:sz w:val="20"/>
        </w:rPr>
      </w:pPr>
    </w:p>
    <w:p w14:paraId="41B39222" w14:textId="77777777" w:rsidR="00B12B6E" w:rsidRDefault="00B12B6E">
      <w:pPr>
        <w:pStyle w:val="BodyText"/>
        <w:rPr>
          <w:sz w:val="20"/>
        </w:rPr>
      </w:pPr>
    </w:p>
    <w:p w14:paraId="20FA0A5B" w14:textId="77777777" w:rsidR="00B12B6E" w:rsidRDefault="006316A2">
      <w:pPr>
        <w:pStyle w:val="BodyText"/>
        <w:spacing w:before="8"/>
        <w:rPr>
          <w:sz w:val="20"/>
        </w:rPr>
      </w:pPr>
      <w:r>
        <w:rPr>
          <w:noProof/>
        </w:rPr>
        <w:drawing>
          <wp:anchor distT="0" distB="0" distL="0" distR="0" simplePos="0" relativeHeight="251658240" behindDoc="0" locked="0" layoutInCell="1" allowOverlap="1" wp14:anchorId="50D55DFC" wp14:editId="2483729A">
            <wp:simplePos x="0" y="0"/>
            <wp:positionH relativeFrom="page">
              <wp:posOffset>1143000</wp:posOffset>
            </wp:positionH>
            <wp:positionV relativeFrom="paragraph">
              <wp:posOffset>195495</wp:posOffset>
            </wp:positionV>
            <wp:extent cx="2570784" cy="172821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570784" cy="1728216"/>
                    </a:xfrm>
                    <a:prstGeom prst="rect">
                      <a:avLst/>
                    </a:prstGeom>
                  </pic:spPr>
                </pic:pic>
              </a:graphicData>
            </a:graphic>
          </wp:anchor>
        </w:drawing>
      </w:r>
      <w:r>
        <w:rPr>
          <w:noProof/>
        </w:rPr>
        <w:drawing>
          <wp:anchor distT="0" distB="0" distL="0" distR="0" simplePos="0" relativeHeight="1048" behindDoc="0" locked="0" layoutInCell="1" allowOverlap="1" wp14:anchorId="61D0408E" wp14:editId="0D4973C9">
            <wp:simplePos x="0" y="0"/>
            <wp:positionH relativeFrom="page">
              <wp:posOffset>4075429</wp:posOffset>
            </wp:positionH>
            <wp:positionV relativeFrom="paragraph">
              <wp:posOffset>177080</wp:posOffset>
            </wp:positionV>
            <wp:extent cx="2533042" cy="174764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533042" cy="1747647"/>
                    </a:xfrm>
                    <a:prstGeom prst="rect">
                      <a:avLst/>
                    </a:prstGeom>
                  </pic:spPr>
                </pic:pic>
              </a:graphicData>
            </a:graphic>
          </wp:anchor>
        </w:drawing>
      </w:r>
    </w:p>
    <w:p w14:paraId="336BFD08" w14:textId="77777777" w:rsidR="00B12B6E" w:rsidRDefault="00B12B6E">
      <w:pPr>
        <w:pStyle w:val="BodyText"/>
        <w:rPr>
          <w:sz w:val="20"/>
        </w:rPr>
      </w:pPr>
    </w:p>
    <w:p w14:paraId="50D6E9AE" w14:textId="77777777" w:rsidR="00B12B6E" w:rsidRDefault="00B12B6E">
      <w:pPr>
        <w:pStyle w:val="BodyText"/>
        <w:rPr>
          <w:sz w:val="20"/>
        </w:rPr>
      </w:pPr>
    </w:p>
    <w:p w14:paraId="5FCFA6E1" w14:textId="77777777" w:rsidR="00B12B6E" w:rsidRDefault="00B12B6E">
      <w:pPr>
        <w:pStyle w:val="BodyText"/>
        <w:rPr>
          <w:sz w:val="20"/>
        </w:rPr>
      </w:pPr>
    </w:p>
    <w:p w14:paraId="3C41EA71" w14:textId="77777777" w:rsidR="00B12B6E" w:rsidRDefault="00B12B6E">
      <w:pPr>
        <w:pStyle w:val="BodyText"/>
        <w:spacing w:before="1"/>
        <w:rPr>
          <w:sz w:val="22"/>
        </w:rPr>
      </w:pPr>
    </w:p>
    <w:p w14:paraId="109208A3" w14:textId="1E33FEBB" w:rsidR="00CF6C42" w:rsidRPr="003A7E75" w:rsidRDefault="006316A2">
      <w:pPr>
        <w:pStyle w:val="BodyText"/>
        <w:ind w:left="100" w:right="77"/>
        <w:rPr>
          <w:rFonts w:ascii="Arial" w:hAnsi="Arial" w:cs="Arial"/>
        </w:rPr>
      </w:pPr>
      <w:r w:rsidRPr="003A7E75">
        <w:rPr>
          <w:rFonts w:ascii="Arial" w:hAnsi="Arial" w:cs="Arial"/>
        </w:rPr>
        <w:t xml:space="preserve">Following the sudden deaths in 2016 of two valued board members, the </w:t>
      </w:r>
      <w:proofErr w:type="spellStart"/>
      <w:r w:rsidRPr="003A7E75">
        <w:rPr>
          <w:rFonts w:ascii="Arial" w:hAnsi="Arial" w:cs="Arial"/>
        </w:rPr>
        <w:t>SdCAA</w:t>
      </w:r>
      <w:proofErr w:type="spellEnd"/>
      <w:r w:rsidRPr="003A7E75">
        <w:rPr>
          <w:rFonts w:ascii="Arial" w:hAnsi="Arial" w:cs="Arial"/>
        </w:rPr>
        <w:t xml:space="preserve"> established a scholarship fund in their honor. Felix Lopez and Joe Gallegos were devoted to acequia traditions and lifeways; they also recognized the importance of both academic and practical education in sustaining the acequia way of life under changing conditions. To continue their work, the scholarship fund will help defray the expenses of college courses</w:t>
      </w:r>
      <w:r w:rsidR="003B5A0B" w:rsidRPr="003A7E75">
        <w:rPr>
          <w:rFonts w:ascii="Arial" w:hAnsi="Arial" w:cs="Arial"/>
        </w:rPr>
        <w:t xml:space="preserve"> for area students,</w:t>
      </w:r>
      <w:r w:rsidRPr="003A7E75">
        <w:rPr>
          <w:rFonts w:ascii="Arial" w:hAnsi="Arial" w:cs="Arial"/>
        </w:rPr>
        <w:t xml:space="preserve"> as well as internships and practical training</w:t>
      </w:r>
      <w:r w:rsidR="003B5A0B" w:rsidRPr="003A7E75">
        <w:rPr>
          <w:rFonts w:ascii="Arial" w:hAnsi="Arial" w:cs="Arial"/>
        </w:rPr>
        <w:t xml:space="preserve"> for acequia </w:t>
      </w:r>
      <w:proofErr w:type="spellStart"/>
      <w:r w:rsidR="003B5A0B" w:rsidRPr="003A7E75">
        <w:rPr>
          <w:rFonts w:ascii="Arial" w:hAnsi="Arial" w:cs="Arial"/>
        </w:rPr>
        <w:t>parciantes</w:t>
      </w:r>
      <w:proofErr w:type="spellEnd"/>
      <w:r w:rsidR="003B5A0B" w:rsidRPr="003A7E75">
        <w:rPr>
          <w:rFonts w:ascii="Arial" w:hAnsi="Arial" w:cs="Arial"/>
        </w:rPr>
        <w:t>.</w:t>
      </w:r>
      <w:r w:rsidR="003A7E75" w:rsidRPr="003A7E75">
        <w:rPr>
          <w:rFonts w:ascii="Arial" w:hAnsi="Arial" w:cs="Arial"/>
        </w:rPr>
        <w:t xml:space="preserve"> The Acequia Association will offer a single $500 scholarship for and students and two $150 practical education grants each year as we are growing the grant fund.</w:t>
      </w:r>
    </w:p>
    <w:p w14:paraId="36F9CF87" w14:textId="77777777" w:rsidR="00CF6C42" w:rsidRPr="003A7E75" w:rsidRDefault="00CF6C42">
      <w:pPr>
        <w:pStyle w:val="BodyText"/>
        <w:ind w:left="100" w:right="77"/>
        <w:rPr>
          <w:rFonts w:ascii="Arial" w:hAnsi="Arial" w:cs="Arial"/>
        </w:rPr>
      </w:pPr>
    </w:p>
    <w:p w14:paraId="48BFD443" w14:textId="289B365A" w:rsidR="00CF6C42" w:rsidRPr="003A7E75" w:rsidRDefault="00CF6C42">
      <w:pPr>
        <w:pStyle w:val="BodyText"/>
        <w:ind w:left="100" w:right="77"/>
        <w:rPr>
          <w:rFonts w:ascii="Arial" w:hAnsi="Arial" w:cs="Arial"/>
          <w:u w:val="single"/>
        </w:rPr>
      </w:pPr>
      <w:r w:rsidRPr="003A7E75">
        <w:rPr>
          <w:rFonts w:ascii="Arial" w:hAnsi="Arial" w:cs="Arial"/>
          <w:b/>
          <w:u w:val="single"/>
        </w:rPr>
        <w:t>Scholarships</w:t>
      </w:r>
      <w:r w:rsidRPr="003A7E75">
        <w:rPr>
          <w:rFonts w:ascii="Arial" w:hAnsi="Arial" w:cs="Arial"/>
          <w:u w:val="single"/>
        </w:rPr>
        <w:t xml:space="preserve">: </w:t>
      </w:r>
    </w:p>
    <w:p w14:paraId="40869398" w14:textId="3C317635" w:rsidR="00CF6C42" w:rsidRPr="003A7E75" w:rsidRDefault="00CF6C42">
      <w:pPr>
        <w:pStyle w:val="BodyText"/>
        <w:ind w:left="100" w:right="77"/>
        <w:rPr>
          <w:rFonts w:ascii="Arial" w:hAnsi="Arial" w:cs="Arial"/>
        </w:rPr>
      </w:pPr>
      <w:r w:rsidRPr="003A7E75">
        <w:rPr>
          <w:rFonts w:ascii="Arial" w:hAnsi="Arial" w:cs="Arial"/>
        </w:rPr>
        <w:t xml:space="preserve">The fund will offer high school seniors in Costilla, Conejos, Huerfano and Las Animas counties an opportunity to receive a $500-dollar scholarship to the school of their choice. Applicants must be accepted to a college or have applications in the review process. </w:t>
      </w:r>
      <w:r w:rsidR="003A7E75" w:rsidRPr="003A7E75">
        <w:rPr>
          <w:rFonts w:ascii="Arial" w:hAnsi="Arial" w:cs="Arial"/>
        </w:rPr>
        <w:t>Scholarship</w:t>
      </w:r>
      <w:r w:rsidRPr="003A7E75">
        <w:rPr>
          <w:rFonts w:ascii="Arial" w:hAnsi="Arial" w:cs="Arial"/>
        </w:rPr>
        <w:t xml:space="preserve"> applications will open September 1, 2018</w:t>
      </w:r>
    </w:p>
    <w:p w14:paraId="2E0C3157" w14:textId="24CD9240" w:rsidR="00CF6C42" w:rsidRPr="003A7E75" w:rsidRDefault="00CF6C42">
      <w:pPr>
        <w:pStyle w:val="BodyText"/>
        <w:ind w:left="100" w:right="77"/>
        <w:rPr>
          <w:rFonts w:ascii="Arial" w:hAnsi="Arial" w:cs="Arial"/>
        </w:rPr>
      </w:pPr>
    </w:p>
    <w:p w14:paraId="7D706B33" w14:textId="1E2A60F4" w:rsidR="00CF6C42" w:rsidRPr="003A7E75" w:rsidRDefault="00CF6C42">
      <w:pPr>
        <w:pStyle w:val="BodyText"/>
        <w:ind w:left="100" w:right="77"/>
        <w:rPr>
          <w:rFonts w:ascii="Arial" w:hAnsi="Arial" w:cs="Arial"/>
          <w:u w:val="single"/>
        </w:rPr>
      </w:pPr>
      <w:r w:rsidRPr="003A7E75">
        <w:rPr>
          <w:rFonts w:ascii="Arial" w:hAnsi="Arial" w:cs="Arial"/>
          <w:b/>
          <w:u w:val="single"/>
        </w:rPr>
        <w:t>Practical Education Grants</w:t>
      </w:r>
      <w:r w:rsidRPr="003A7E75">
        <w:rPr>
          <w:rFonts w:ascii="Arial" w:hAnsi="Arial" w:cs="Arial"/>
          <w:u w:val="single"/>
        </w:rPr>
        <w:t>:</w:t>
      </w:r>
    </w:p>
    <w:p w14:paraId="5AD62936" w14:textId="166074A2" w:rsidR="00CF6C42" w:rsidRPr="003A7E75" w:rsidRDefault="00CF6C42">
      <w:pPr>
        <w:pStyle w:val="BodyText"/>
        <w:ind w:left="100" w:right="77"/>
        <w:rPr>
          <w:rFonts w:ascii="Arial" w:hAnsi="Arial" w:cs="Arial"/>
        </w:rPr>
      </w:pPr>
      <w:r w:rsidRPr="003A7E75">
        <w:rPr>
          <w:rFonts w:ascii="Arial" w:hAnsi="Arial" w:cs="Arial"/>
        </w:rPr>
        <w:t>Th</w:t>
      </w:r>
      <w:r w:rsidR="003A7E75" w:rsidRPr="003A7E75">
        <w:rPr>
          <w:rFonts w:ascii="Arial" w:hAnsi="Arial" w:cs="Arial"/>
        </w:rPr>
        <w:t xml:space="preserve">is </w:t>
      </w:r>
      <w:r w:rsidRPr="003A7E75">
        <w:rPr>
          <w:rFonts w:ascii="Arial" w:hAnsi="Arial" w:cs="Arial"/>
        </w:rPr>
        <w:t xml:space="preserve">grant provides up to $150 of reimbursement for </w:t>
      </w:r>
      <w:proofErr w:type="spellStart"/>
      <w:r w:rsidR="003A7E75" w:rsidRPr="003A7E75">
        <w:rPr>
          <w:rFonts w:ascii="Arial" w:hAnsi="Arial" w:cs="Arial"/>
        </w:rPr>
        <w:t>p</w:t>
      </w:r>
      <w:r w:rsidRPr="003A7E75">
        <w:rPr>
          <w:rFonts w:ascii="Arial" w:hAnsi="Arial" w:cs="Arial"/>
        </w:rPr>
        <w:t>arciantes</w:t>
      </w:r>
      <w:proofErr w:type="spellEnd"/>
      <w:r w:rsidR="003A7E75" w:rsidRPr="003A7E75">
        <w:rPr>
          <w:rFonts w:ascii="Arial" w:hAnsi="Arial" w:cs="Arial"/>
        </w:rPr>
        <w:t xml:space="preserve"> to attend workshops and trainings to both deepen and broaden their agricultural skill sets. To obtain reimbursement interested parties will need to provide a brief overview of their workshop and expense receipts to the </w:t>
      </w:r>
      <w:proofErr w:type="spellStart"/>
      <w:r w:rsidR="003A7E75" w:rsidRPr="003A7E75">
        <w:rPr>
          <w:rFonts w:ascii="Arial" w:hAnsi="Arial" w:cs="Arial"/>
        </w:rPr>
        <w:t>SdCAA</w:t>
      </w:r>
      <w:proofErr w:type="spellEnd"/>
      <w:r w:rsidR="003A7E75" w:rsidRPr="003A7E75">
        <w:rPr>
          <w:rFonts w:ascii="Arial" w:hAnsi="Arial" w:cs="Arial"/>
        </w:rPr>
        <w:t xml:space="preserve"> board</w:t>
      </w:r>
      <w:r w:rsidR="003A7E75">
        <w:rPr>
          <w:rFonts w:ascii="Arial" w:hAnsi="Arial" w:cs="Arial"/>
        </w:rPr>
        <w:t xml:space="preserve"> at their regular monthly meeting </w:t>
      </w:r>
      <w:proofErr w:type="gramStart"/>
      <w:r w:rsidR="003A7E75">
        <w:rPr>
          <w:rFonts w:ascii="Arial" w:hAnsi="Arial" w:cs="Arial"/>
        </w:rPr>
        <w:t>( the</w:t>
      </w:r>
      <w:proofErr w:type="gramEnd"/>
      <w:r w:rsidR="003A7E75">
        <w:rPr>
          <w:rFonts w:ascii="Arial" w:hAnsi="Arial" w:cs="Arial"/>
        </w:rPr>
        <w:t xml:space="preserve"> second Tuesday of each month)</w:t>
      </w:r>
      <w:r w:rsidR="003A7E75" w:rsidRPr="003A7E75">
        <w:rPr>
          <w:rFonts w:ascii="Arial" w:hAnsi="Arial" w:cs="Arial"/>
        </w:rPr>
        <w:t>.</w:t>
      </w:r>
    </w:p>
    <w:p w14:paraId="2BF6AB45" w14:textId="77777777" w:rsidR="003A7E75" w:rsidRDefault="003A7E75">
      <w:pPr>
        <w:pStyle w:val="BodyText"/>
        <w:ind w:left="100" w:right="77"/>
        <w:rPr>
          <w:rFonts w:ascii="Arial" w:hAnsi="Arial" w:cs="Arial"/>
        </w:rPr>
      </w:pPr>
    </w:p>
    <w:p w14:paraId="47CBCFAF" w14:textId="0AE16F8F" w:rsidR="00B12B6E" w:rsidRPr="003A7E75" w:rsidRDefault="003A7E75">
      <w:pPr>
        <w:pStyle w:val="BodyText"/>
        <w:ind w:left="100" w:right="77"/>
        <w:rPr>
          <w:rFonts w:ascii="Arial" w:hAnsi="Arial" w:cs="Arial"/>
        </w:rPr>
      </w:pPr>
      <w:r>
        <w:rPr>
          <w:rFonts w:ascii="Arial" w:hAnsi="Arial" w:cs="Arial"/>
        </w:rPr>
        <w:t xml:space="preserve">For more information about these learning opportunities please contact Mathew Valdez at 719-672-0810.  Also </w:t>
      </w:r>
      <w:r w:rsidR="00817D1D">
        <w:rPr>
          <w:rFonts w:ascii="Arial" w:hAnsi="Arial" w:cs="Arial"/>
        </w:rPr>
        <w:t>w</w:t>
      </w:r>
      <w:r w:rsidR="006316A2" w:rsidRPr="003A7E75">
        <w:rPr>
          <w:rFonts w:ascii="Arial" w:hAnsi="Arial" w:cs="Arial"/>
        </w:rPr>
        <w:t xml:space="preserve">atch our newsletter, El </w:t>
      </w:r>
      <w:proofErr w:type="spellStart"/>
      <w:r w:rsidR="006316A2" w:rsidRPr="003A7E75">
        <w:rPr>
          <w:rFonts w:ascii="Arial" w:hAnsi="Arial" w:cs="Arial"/>
        </w:rPr>
        <w:t>Parciante</w:t>
      </w:r>
      <w:proofErr w:type="spellEnd"/>
      <w:r w:rsidR="006316A2" w:rsidRPr="003A7E75">
        <w:rPr>
          <w:rFonts w:ascii="Arial" w:hAnsi="Arial" w:cs="Arial"/>
        </w:rPr>
        <w:t>, for updates.</w:t>
      </w:r>
    </w:p>
    <w:p w14:paraId="72BDA378" w14:textId="77777777" w:rsidR="00817D1D" w:rsidRDefault="00817D1D" w:rsidP="00817D1D">
      <w:pPr>
        <w:pStyle w:val="BodyText"/>
        <w:spacing w:before="11"/>
        <w:rPr>
          <w:rFonts w:ascii="Arial" w:hAnsi="Arial" w:cs="Arial"/>
          <w:sz w:val="23"/>
        </w:rPr>
      </w:pPr>
    </w:p>
    <w:p w14:paraId="1DBA8C05" w14:textId="0D660755" w:rsidR="00817D1D" w:rsidRPr="00817D1D" w:rsidRDefault="00817D1D" w:rsidP="00817D1D">
      <w:pPr>
        <w:pStyle w:val="BodyText"/>
        <w:spacing w:before="11"/>
        <w:rPr>
          <w:rFonts w:ascii="Arial" w:hAnsi="Arial" w:cs="Arial"/>
          <w:b/>
          <w:i/>
          <w:sz w:val="23"/>
          <w:u w:val="single"/>
        </w:rPr>
      </w:pPr>
      <w:r w:rsidRPr="00817D1D">
        <w:rPr>
          <w:rFonts w:ascii="Arial" w:hAnsi="Arial" w:cs="Arial"/>
          <w:b/>
          <w:i/>
          <w:sz w:val="23"/>
        </w:rPr>
        <w:t xml:space="preserve"> </w:t>
      </w:r>
      <w:r w:rsidRPr="00817D1D">
        <w:rPr>
          <w:rFonts w:ascii="Arial" w:hAnsi="Arial" w:cs="Arial"/>
          <w:b/>
          <w:i/>
          <w:u w:val="single"/>
        </w:rPr>
        <w:t>Interested in donating</w:t>
      </w:r>
      <w:r w:rsidRPr="00817D1D">
        <w:rPr>
          <w:rFonts w:ascii="Arial" w:hAnsi="Arial" w:cs="Arial"/>
          <w:b/>
          <w:i/>
          <w:sz w:val="23"/>
          <w:u w:val="single"/>
        </w:rPr>
        <w:t>?</w:t>
      </w:r>
    </w:p>
    <w:p w14:paraId="0F57A6E5" w14:textId="34EE5EDE" w:rsidR="00B12B6E" w:rsidRPr="00817D1D" w:rsidRDefault="00817D1D" w:rsidP="00817D1D">
      <w:pPr>
        <w:pStyle w:val="BodyText"/>
        <w:spacing w:before="11"/>
        <w:rPr>
          <w:rFonts w:ascii="Arial" w:hAnsi="Arial" w:cs="Arial"/>
          <w:sz w:val="23"/>
        </w:rPr>
      </w:pPr>
      <w:r>
        <w:rPr>
          <w:rFonts w:ascii="Arial" w:hAnsi="Arial" w:cs="Arial"/>
        </w:rPr>
        <w:t xml:space="preserve"> </w:t>
      </w:r>
      <w:r w:rsidR="00C4503E">
        <w:rPr>
          <w:rFonts w:ascii="Arial" w:hAnsi="Arial" w:cs="Arial"/>
        </w:rPr>
        <w:t xml:space="preserve"> Contact the </w:t>
      </w:r>
      <w:proofErr w:type="spellStart"/>
      <w:r w:rsidR="00C4503E">
        <w:rPr>
          <w:rFonts w:ascii="Arial" w:hAnsi="Arial" w:cs="Arial"/>
        </w:rPr>
        <w:t>SdCAA</w:t>
      </w:r>
      <w:proofErr w:type="spellEnd"/>
      <w:r w:rsidR="00C4503E">
        <w:rPr>
          <w:rFonts w:ascii="Arial" w:hAnsi="Arial" w:cs="Arial"/>
        </w:rPr>
        <w:t xml:space="preserve"> office at 719-672-0180. C</w:t>
      </w:r>
      <w:r w:rsidR="006316A2" w:rsidRPr="003A7E75">
        <w:rPr>
          <w:rFonts w:ascii="Arial" w:hAnsi="Arial" w:cs="Arial"/>
        </w:rPr>
        <w:t>ontributions</w:t>
      </w:r>
      <w:r w:rsidR="00C4503E">
        <w:rPr>
          <w:rFonts w:ascii="Arial" w:hAnsi="Arial" w:cs="Arial"/>
        </w:rPr>
        <w:t xml:space="preserve"> can be addressed</w:t>
      </w:r>
      <w:r w:rsidR="006316A2" w:rsidRPr="003A7E75">
        <w:rPr>
          <w:rFonts w:ascii="Arial" w:hAnsi="Arial" w:cs="Arial"/>
        </w:rPr>
        <w:t xml:space="preserve"> to </w:t>
      </w:r>
      <w:r w:rsidR="006316A2" w:rsidRPr="003A7E75">
        <w:rPr>
          <w:rFonts w:ascii="Arial" w:hAnsi="Arial" w:cs="Arial"/>
        </w:rPr>
        <w:lastRenderedPageBreak/>
        <w:t xml:space="preserve">the </w:t>
      </w:r>
      <w:proofErr w:type="spellStart"/>
      <w:r w:rsidR="006316A2" w:rsidRPr="003A7E75">
        <w:rPr>
          <w:rFonts w:ascii="Arial" w:hAnsi="Arial" w:cs="Arial"/>
        </w:rPr>
        <w:t>SdCAA</w:t>
      </w:r>
      <w:proofErr w:type="spellEnd"/>
      <w:r w:rsidR="006316A2" w:rsidRPr="003A7E75">
        <w:rPr>
          <w:rFonts w:ascii="Arial" w:hAnsi="Arial" w:cs="Arial"/>
        </w:rPr>
        <w:t xml:space="preserve"> Memorial Scholarship Fund, and mail</w:t>
      </w:r>
      <w:r w:rsidR="00C4503E">
        <w:rPr>
          <w:rFonts w:ascii="Arial" w:hAnsi="Arial" w:cs="Arial"/>
        </w:rPr>
        <w:t>ed</w:t>
      </w:r>
      <w:bookmarkStart w:id="0" w:name="_GoBack"/>
      <w:bookmarkEnd w:id="0"/>
      <w:r w:rsidR="006316A2" w:rsidRPr="003A7E75">
        <w:rPr>
          <w:rFonts w:ascii="Arial" w:hAnsi="Arial" w:cs="Arial"/>
        </w:rPr>
        <w:t xml:space="preserve"> to PO Box 721, San Luis, CO 81152. We are a 501 c (3) non-profit organization so your donation is tax deductible. The Acequia Association will send you a return receipt acknowledging your donation.</w:t>
      </w:r>
    </w:p>
    <w:sectPr w:rsidR="00B12B6E" w:rsidRPr="00817D1D">
      <w:type w:val="continuous"/>
      <w:pgSz w:w="12240" w:h="15840"/>
      <w:pgMar w:top="5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6E"/>
    <w:rsid w:val="003A7E75"/>
    <w:rsid w:val="003B5A0B"/>
    <w:rsid w:val="006316A2"/>
    <w:rsid w:val="00817D1D"/>
    <w:rsid w:val="00820004"/>
    <w:rsid w:val="00B12B6E"/>
    <w:rsid w:val="00C4503E"/>
    <w:rsid w:val="00CF6C42"/>
    <w:rsid w:val="00F9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DBAB"/>
  <w15:docId w15:val="{E67A3020-42FC-4437-8427-CB17AD0E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Rounded MT Bold" w:eastAsia="Arial Rounded MT Bold" w:hAnsi="Arial Rounded MT Bold" w:cs="Arial Rounded MT Bold"/>
      <w:lang w:bidi="en-US"/>
    </w:rPr>
  </w:style>
  <w:style w:type="paragraph" w:styleId="Heading1">
    <w:name w:val="heading 1"/>
    <w:basedOn w:val="Normal"/>
    <w:uiPriority w:val="1"/>
    <w:qFormat/>
    <w:pPr>
      <w:ind w:left="2520" w:right="2495"/>
      <w:jc w:val="center"/>
      <w:outlineLvl w:val="0"/>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Costilla County Planning Commission Meeting</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Costilla County Planning Commission Meeting</dc:title>
  <dc:creator>Costilla County Planning &amp; Zoning</dc:creator>
  <cp:lastModifiedBy>Judy Lopez</cp:lastModifiedBy>
  <cp:revision>2</cp:revision>
  <cp:lastPrinted>2018-06-12T16:42:00Z</cp:lastPrinted>
  <dcterms:created xsi:type="dcterms:W3CDTF">2018-06-13T14:33:00Z</dcterms:created>
  <dcterms:modified xsi:type="dcterms:W3CDTF">2018-06-13T14:33:00Z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Microsoft® Word 2016</vt:lpwstr>
  </property>
  <property fmtid="{D5CDD505-2E9C-101B-9397-08002B2CF9AE}" pid="4" name="LastSaved">
    <vt:filetime>2018-06-12T00:00:00Z</vt:filetime>
  </property>
</Properties>
</file>